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70"/>
        <w:tblW w:w="147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80"/>
        <w:gridCol w:w="915"/>
        <w:gridCol w:w="4350"/>
        <w:gridCol w:w="705"/>
        <w:gridCol w:w="3960"/>
        <w:gridCol w:w="105"/>
        <w:gridCol w:w="1140"/>
        <w:gridCol w:w="1560"/>
        <w:tblGridChange w:id="0">
          <w:tblGrid>
            <w:gridCol w:w="1980"/>
            <w:gridCol w:w="915"/>
            <w:gridCol w:w="4350"/>
            <w:gridCol w:w="705"/>
            <w:gridCol w:w="3960"/>
            <w:gridCol w:w="105"/>
            <w:gridCol w:w="1140"/>
            <w:gridCol w:w="1560"/>
          </w:tblGrid>
        </w:tblGridChange>
      </w:tblGrid>
      <w:tr>
        <w:trPr>
          <w:cantSplit w:val="0"/>
          <w:trHeight w:val="364" w:hRule="atLeast"/>
          <w:tblHeader w:val="0"/>
        </w:trPr>
        <w:tc>
          <w:tcPr>
            <w:gridSpan w:val="8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SAÜ EĞİTİM FAKÜLTESİ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YDE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EĞİTİMİ ABD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-202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GÜZ DÖNEMİ BÜTÜNLEME SINAV PROGRAMI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tcBorders>
              <w:left w:color="000000" w:space="0" w:sz="4" w:val="single"/>
              <w:bottom w:color="000000" w:space="0" w:sz="1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Tarih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1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1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1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Sınıf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1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Öğretim Üyesi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18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Derslik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18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Gözetmen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" w:right="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 OCAK 2025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" w:right="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PAZARTESİ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ind w:left="108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3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ind w:left="108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ELT 107 Bağlamsal Dilbilgisi I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ELT 205 İngilizce Öğrenme ve Öğretim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Yaklaşımları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Doç. Dr. MELİHA RABİYE ŞİMŞEK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3303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Doç. Dr. MELİHA RABİYE ŞİMŞEK</w:t>
            </w:r>
          </w:p>
        </w:tc>
      </w:tr>
      <w:tr>
        <w:trPr>
          <w:cantSplit w:val="1"/>
          <w:trHeight w:val="83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ind w:left="108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ELT 003 İngilizce Ders Kitabı İncelemesi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Doç. Dr. MELİHA RABİYE ŞİMŞEK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Online ödev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3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ind w:left="108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ind w:left="108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ELT 201 İngiliz Edebiyatı 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Dr. Öğr. Üyesi RIZWAN-Ul HUQ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 BLOK 2108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Kerem Can Alpay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ind w:left="108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ind w:left="108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EBB 401 Özel Eğitim ve Kaynaştırma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Prof. Dr. BEKİR FATİH MERAL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Safa Eroğlu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ind w:left="108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" w:right="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 OCAK 2025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EBB 307 Eğitimde Ahlak ve Etik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Doç. Dr. MEHMET CÜNEYT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BİRKÖK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Atatürk İlkeleri ve İnkılâp Tarihi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Türk Dili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REKTÖRLÜK</w:t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3102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3202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Mesude Seven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Fatih Mehmet Tulumcu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11: 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Türk Dili I (Eski Plan)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REKTÖRLÜK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ELT 105 İleri Okuma ve Yazma Becerileri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Öğr. Gör. İLKNUR KILIÇ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 BLOK 2108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Sena Tetik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13:00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ELT 007- Dünya İngilizceleri ve Kültür 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Öğr. Gör. AYDIN ÇELENK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3301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Kerem Can Alpay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:00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ELT 403- Çeviri 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Öğr. Gör. AYDIN ÇELENK </w:t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3301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Sena Tetik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ind w:left="108" w:firstLine="0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15:00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E">
            <w:pPr>
              <w:widowControl w:val="1"/>
              <w:tabs>
                <w:tab w:val="left" w:leader="none" w:pos="2803"/>
              </w:tabs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Yapay Zeka ve Üretkenlik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Online ödev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8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ind w:left="108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16:00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ELT 103- Dinleme ve Sesletim I</w:t>
            </w:r>
          </w:p>
          <w:p w:rsidR="00000000" w:rsidDel="00000000" w:rsidP="00000000" w:rsidRDefault="00000000" w:rsidRPr="00000000" w14:paraId="0000009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ELT 103- İleri Dinleme ve Konuşma Becerileri 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9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Öğr. Gör. AYDIN ÇELENK </w:t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 BLOK 2108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Kerem Can Alpay</w:t>
            </w:r>
          </w:p>
        </w:tc>
      </w:tr>
      <w:tr>
        <w:trPr>
          <w:cantSplit w:val="1"/>
          <w:trHeight w:val="283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ind w:left="108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" w:right="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21 OCAK 2025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5" w:hanging="3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ÇARŞAMBA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EBB 103 Eğitim Sosyolojisi (Eski-Yeni Plan)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Doç. Dr. MEHMET CÜNEYT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BİRKÖK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10:00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EBB 203 ÖĞRETİM İLKE VE YÖNTEMLERİ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Doç.Dr. SUBHAN EKŞİOĞLU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3202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Yiğit Cebeci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11:00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ELT207- Eleştirel Okuma ve Yazma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Öğr. Gör. KÜBRA AYAZ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3301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Sena Tetik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12:00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EBB 301 Sınıf Yönetimi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Doç. Dr. GÖZDE SEZEN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GÜLTEKİN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Feride İde Tulumcu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267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Atatürk İlkeleri ve İnkılap Tarihi I (Eski plan)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REKTÖRLÜK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3202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15:00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ELT101 ELT 109 Yabancı Dil I (C)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Doç. Dr. Nuray ÇALIŞKAN DEDEOĞLU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Sena TETİK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EBB105 EĞİTİME GİRİŞ (YENİ PLAN)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Öğr.Gör.Dr. AYDIN KİPER</w:t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3202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Feyza Gezgiç</w:t>
            </w:r>
          </w:p>
        </w:tc>
      </w:tr>
      <w:tr>
        <w:trPr>
          <w:cantSplit w:val="1"/>
          <w:trHeight w:val="181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3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" w:right="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22 OCAK 2025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PERŞEMBE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09:00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ELT 303 İngilizce Dil Becerilerinin</w:t>
            </w:r>
          </w:p>
          <w:p w:rsidR="00000000" w:rsidDel="00000000" w:rsidP="00000000" w:rsidRDefault="00000000" w:rsidRPr="00000000" w14:paraId="000000E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Öğretimi I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Dr. Öğr. Üyesi ALİ İLYA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3301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Kerem Can Alpay</w:t>
            </w:r>
          </w:p>
        </w:tc>
      </w:tr>
      <w:tr>
        <w:trPr>
          <w:cantSplit w:val="1"/>
          <w:trHeight w:val="7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10:00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4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11:00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4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12:00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4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13:00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4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14:00</w:t>
            </w:r>
          </w:p>
        </w:tc>
        <w:tc>
          <w:tcPr>
            <w:gridSpan w:val="6"/>
            <w:vMerge w:val="restart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FAKÜLTE ORTAK SEÇMELİ DERSLERİ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8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15:00</w:t>
            </w:r>
          </w:p>
        </w:tc>
        <w:tc>
          <w:tcPr>
            <w:gridSpan w:val="6"/>
            <w:vMerge w:val="continue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8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16:00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EBB101 EĞİTİME GİRİŞ (ESKİ PLAN)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Doç.Dr. MEHMET CÜNEYT BİRKÖK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3202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Yiğit Cebeci</w:t>
            </w:r>
          </w:p>
        </w:tc>
      </w:tr>
      <w:tr>
        <w:trPr>
          <w:cantSplit w:val="0"/>
          <w:trHeight w:val="98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4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17:00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6">
            <w:pPr>
              <w:spacing w:after="120" w:before="120" w:lineRule="auto"/>
              <w:rPr>
                <w:rFonts w:ascii="Arial" w:cs="Arial" w:eastAsia="Arial" w:hAnsi="Arial"/>
                <w:color w:val="ff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vertAlign w:val="baseline"/>
                <w:rtl w:val="0"/>
              </w:rPr>
              <w:t xml:space="preserve">Proje Hazırlama ve Yönetimi</w:t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Sınav ödev şeklinde yapılacak olup, ödevler SABİS üzerinden teslim edilecek. Detaylar ders koordinatörü tarafından duyurulacak. 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" w:right="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23 OCAK 2025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CUMA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09:00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10:00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shd w:fill="ff0000" w:val="clear"/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ff0000" w:val="clear"/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shd w:fill="ff0000" w:val="clear"/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ff0000" w:val="clear"/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ELT 301 Çocuklara Yabancı Dil Öğretimi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Dr. Öğr. Üyesi ELİF BOZYİĞİT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Online ödev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6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rPr>
          <w:rFonts w:ascii="Arial" w:cs="Arial" w:eastAsia="Arial" w:hAnsi="Arial"/>
          <w:b w:val="0"/>
          <w:bCs w:val="0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rPr>
          <w:rFonts w:ascii="Arial" w:cs="Arial" w:eastAsia="Arial" w:hAnsi="Arial"/>
          <w:b w:val="0"/>
          <w:bCs w:val="0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rPr>
          <w:rFonts w:ascii="Arial" w:cs="Arial" w:eastAsia="Arial" w:hAnsi="Arial"/>
          <w:b w:val="0"/>
          <w:bCs w:val="0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rPr>
          <w:rFonts w:ascii="Arial" w:cs="Arial" w:eastAsia="Arial" w:hAnsi="Arial"/>
          <w:b w:val="0"/>
          <w:bCs w:val="0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rPr>
          <w:rFonts w:ascii="Arial" w:cs="Arial" w:eastAsia="Arial" w:hAnsi="Arial"/>
          <w:b w:val="0"/>
          <w:bCs w:val="0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rPr>
          <w:rFonts w:ascii="Arial" w:cs="Arial" w:eastAsia="Arial" w:hAnsi="Arial"/>
          <w:b w:val="0"/>
          <w:bCs w:val="0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rPr>
          <w:rFonts w:ascii="Arial" w:cs="Arial" w:eastAsia="Arial" w:hAnsi="Arial"/>
          <w:b w:val="0"/>
          <w:bCs w:val="0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rPr>
          <w:rFonts w:ascii="Arial" w:cs="Arial" w:eastAsia="Arial" w:hAnsi="Arial"/>
          <w:b w:val="0"/>
          <w:bCs w:val="0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rPr>
          <w:rFonts w:ascii="Arial" w:cs="Arial" w:eastAsia="Arial" w:hAnsi="Arial"/>
          <w:b w:val="0"/>
          <w:bCs w:val="0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rPr>
          <w:rFonts w:ascii="Arial" w:cs="Arial" w:eastAsia="Arial" w:hAnsi="Arial"/>
          <w:b w:val="0"/>
          <w:bCs w:val="0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rPr>
          <w:rFonts w:ascii="Arial" w:cs="Arial" w:eastAsia="Arial" w:hAnsi="Arial"/>
          <w:b w:val="0"/>
          <w:bCs w:val="0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rPr>
          <w:rFonts w:ascii="Arial" w:cs="Arial" w:eastAsia="Arial" w:hAnsi="Arial"/>
          <w:b w:val="0"/>
          <w:bCs w:val="0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rPr>
          <w:rFonts w:ascii="Arial" w:cs="Arial" w:eastAsia="Arial" w:hAnsi="Arial"/>
          <w:b w:val="0"/>
          <w:bCs w:val="0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rPr>
          <w:rFonts w:ascii="Arial" w:cs="Arial" w:eastAsia="Arial" w:hAnsi="Arial"/>
          <w:b w:val="0"/>
          <w:bCs w:val="0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rPr>
          <w:rFonts w:ascii="Arial" w:cs="Arial" w:eastAsia="Arial" w:hAnsi="Arial"/>
          <w:b w:val="0"/>
          <w:bCs w:val="0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rPr>
          <w:rFonts w:ascii="Arial" w:cs="Arial" w:eastAsia="Arial" w:hAnsi="Arial"/>
          <w:b w:val="0"/>
          <w:bCs w:val="0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rPr>
          <w:rFonts w:ascii="Arial" w:cs="Arial" w:eastAsia="Arial" w:hAnsi="Arial"/>
          <w:b w:val="0"/>
          <w:bCs w:val="0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rPr>
          <w:rFonts w:ascii="Arial" w:cs="Arial" w:eastAsia="Arial" w:hAnsi="Arial"/>
          <w:b w:val="0"/>
          <w:bCs w:val="0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rPr>
          <w:rFonts w:ascii="Arial" w:cs="Arial" w:eastAsia="Arial" w:hAnsi="Arial"/>
          <w:b w:val="0"/>
          <w:bCs w:val="0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rPr>
          <w:rFonts w:ascii="Arial" w:cs="Arial" w:eastAsia="Arial" w:hAnsi="Arial"/>
          <w:b w:val="0"/>
          <w:bCs w:val="0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rPr>
          <w:rFonts w:ascii="Arial" w:cs="Arial" w:eastAsia="Arial" w:hAnsi="Arial"/>
          <w:b w:val="0"/>
          <w:bCs w:val="0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rPr>
          <w:rFonts w:ascii="Arial" w:cs="Arial" w:eastAsia="Arial" w:hAnsi="Arial"/>
          <w:b w:val="0"/>
          <w:bCs w:val="0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rPr>
          <w:rFonts w:ascii="Arial" w:cs="Arial" w:eastAsia="Arial" w:hAnsi="Arial"/>
          <w:b w:val="0"/>
          <w:bCs w:val="0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rPr>
          <w:rFonts w:ascii="Arial" w:cs="Arial" w:eastAsia="Arial" w:hAnsi="Arial"/>
          <w:b w:val="0"/>
          <w:bCs w:val="0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rPr>
          <w:rFonts w:ascii="Arial" w:cs="Arial" w:eastAsia="Arial" w:hAnsi="Arial"/>
          <w:b w:val="0"/>
          <w:bCs w:val="0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rPr>
          <w:rFonts w:ascii="Arial" w:cs="Arial" w:eastAsia="Arial" w:hAnsi="Arial"/>
          <w:b w:val="0"/>
          <w:bCs w:val="0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rPr>
          <w:rFonts w:ascii="Arial" w:cs="Arial" w:eastAsia="Arial" w:hAnsi="Arial"/>
          <w:b w:val="0"/>
          <w:bCs w:val="0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rPr>
          <w:rFonts w:ascii="Arial" w:cs="Arial" w:eastAsia="Arial" w:hAnsi="Arial"/>
          <w:b w:val="0"/>
          <w:bCs w:val="0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rPr>
          <w:rFonts w:ascii="Arial" w:cs="Arial" w:eastAsia="Arial" w:hAnsi="Arial"/>
          <w:b w:val="0"/>
          <w:bCs w:val="0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rPr>
          <w:rFonts w:ascii="Arial" w:cs="Arial" w:eastAsia="Arial" w:hAnsi="Arial"/>
          <w:b w:val="0"/>
          <w:bCs w:val="0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rPr>
          <w:rFonts w:ascii="Arial" w:cs="Arial" w:eastAsia="Arial" w:hAnsi="Arial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rPr>
          <w:rFonts w:ascii="Arial" w:cs="Arial" w:eastAsia="Arial" w:hAnsi="Arial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rPr>
          <w:rFonts w:ascii="Arial" w:cs="Arial" w:eastAsia="Arial" w:hAnsi="Arial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tabs>
          <w:tab w:val="left" w:leader="none" w:pos="14115"/>
        </w:tabs>
        <w:rPr>
          <w:rFonts w:ascii="Arial" w:cs="Arial" w:eastAsia="Arial" w:hAnsi="Arial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rPr>
          <w:rFonts w:ascii="Arial" w:cs="Arial" w:eastAsia="Arial" w:hAnsi="Arial"/>
          <w:b w:val="0"/>
          <w:bCs w:val="0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rPr>
          <w:rFonts w:ascii="Arial" w:cs="Arial" w:eastAsia="Arial" w:hAnsi="Arial"/>
          <w:b w:val="0"/>
          <w:bCs w:val="0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rPr>
          <w:rFonts w:ascii="Arial" w:cs="Arial" w:eastAsia="Arial" w:hAnsi="Arial"/>
          <w:b w:val="0"/>
          <w:bCs w:val="0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rPr>
          <w:rFonts w:ascii="Arial" w:cs="Arial" w:eastAsia="Arial" w:hAnsi="Arial"/>
          <w:b w:val="0"/>
          <w:bCs w:val="0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rPr>
          <w:rFonts w:ascii="Arial" w:cs="Arial" w:eastAsia="Arial" w:hAnsi="Arial"/>
          <w:b w:val="0"/>
          <w:bCs w:val="0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rPr>
          <w:rFonts w:ascii="Arial" w:cs="Arial" w:eastAsia="Arial" w:hAnsi="Arial"/>
          <w:b w:val="0"/>
          <w:bCs w:val="0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rPr>
          <w:rFonts w:ascii="Arial" w:cs="Arial" w:eastAsia="Arial" w:hAnsi="Arial"/>
          <w:b w:val="0"/>
          <w:bCs w:val="0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rPr>
          <w:rFonts w:ascii="Arial" w:cs="Arial" w:eastAsia="Arial" w:hAnsi="Arial"/>
          <w:b w:val="0"/>
          <w:bCs w:val="0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rPr>
          <w:rFonts w:ascii="Arial" w:cs="Arial" w:eastAsia="Arial" w:hAnsi="Arial"/>
          <w:b w:val="0"/>
          <w:bCs w:val="0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rPr>
          <w:rFonts w:ascii="Arial" w:cs="Arial" w:eastAsia="Arial" w:hAnsi="Arial"/>
          <w:b w:val="0"/>
          <w:bCs w:val="0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rPr>
          <w:rFonts w:ascii="Arial" w:cs="Arial" w:eastAsia="Arial" w:hAnsi="Arial"/>
          <w:b w:val="0"/>
          <w:bCs w:val="0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rPr>
          <w:rFonts w:ascii="Arial" w:cs="Arial" w:eastAsia="Arial" w:hAnsi="Arial"/>
          <w:b w:val="0"/>
          <w:bCs w:val="0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rPr>
          <w:rFonts w:ascii="Arial" w:cs="Arial" w:eastAsia="Arial" w:hAnsi="Arial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t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spacing w:after="120" w:before="480" w:line="259" w:lineRule="auto"/>
    </w:pPr>
    <w:rPr>
      <w:rFonts w:ascii="Calibri" w:cs="Calibri" w:eastAsia="Calibri" w:hAnsi="Calibri"/>
      <w:b w:val="1"/>
      <w:bCs w:val="1"/>
      <w:sz w:val="72"/>
      <w:szCs w:val="72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>
    <w:name w:val="Default Paragraph Font"/>
    <w:next w:val="DefaultParagraphFont"/>
    <w:autoRedefine w:val="0"/>
    <w:hidden w:val="0"/>
    <w:qFormat w:val="0"/>
    <w:rPr>
      <w:rFonts w:ascii="Calibri" w:cs="Arial" w:eastAsia="Calibri" w:hAnsi="Calibri"/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Arial" w:eastAsia="Calibri" w:hAnsi="Calibri"/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ableParagraph">
    <w:name w:val="Table Paragraph"/>
    <w:basedOn w:val="Normal"/>
    <w:next w:val="TableParagraph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Arial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tr-TR"/>
    </w:rPr>
  </w:style>
  <w:style w:type="table" w:styleId="TableNormal1">
    <w:name w:val="Table Normal1"/>
    <w:next w:val="TableNormal1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  <w:tblPr>
      <w:tblStyle w:val="TableNormal1"/>
      <w:jc w:val="left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Calibri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tr-TR"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Calibri" w:cs="Arial" w:eastAsia="Calibri" w:hAnsi="Calibri"/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next w:val="Hyperlink"/>
    <w:autoRedefine w:val="0"/>
    <w:hidden w:val="0"/>
    <w:qFormat w:val="0"/>
    <w:rPr>
      <w:rFonts w:ascii="Calibri" w:cs="Arial" w:eastAsia="Calibri" w:hAnsi="Calibri"/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KılavuzTablo6Renkli1">
    <w:name w:val="Kılavuz Tablo 6 Renkli1"/>
    <w:basedOn w:val="TableNormal"/>
    <w:next w:val="KılavuzTablo6Renkli1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Calibri" w:cs="Arial" w:eastAsia="Times New Roman" w:hAnsi="Calibri"/>
      <w:color w:val="000000"/>
      <w:w w:val="100"/>
      <w:position w:val="-1"/>
      <w:effect w:val="none"/>
      <w:shd w:color="ffffff" w:fill="auto" w:val="clear"/>
      <w:vertAlign w:val="baseline"/>
      <w:cs w:val="0"/>
      <w:em w:val="none"/>
      <w:lang w:eastAsia="tr-TR"/>
    </w:rPr>
    <w:tblPr>
      <w:tblStyle w:val="KılavuzTablo6Renkli1"/>
      <w:tblStyleRowBandSize w:val="1"/>
      <w:tblStyleColBandSize w:val="1"/>
      <w:jc w:val="left"/>
      <w:tblBorders>
        <w:top w:color="666666" w:space="0" w:sz="4" w:val="single"/>
        <w:left w:color="666666" w:space="0" w:sz="4" w:val="single"/>
        <w:bottom w:color="666666" w:space="0" w:sz="4" w:val="single"/>
        <w:right w:color="666666" w:space="0" w:sz="4" w:val="single"/>
        <w:insideH w:color="666666" w:space="0" w:sz="4" w:val="single"/>
        <w:insideV w:color="666666" w:space="0" w:sz="4" w:val="single"/>
      </w:tblBorders>
    </w:tblPr>
  </w:style>
  <w:style w:type="character" w:styleId="TitleChar">
    <w:name w:val="Title Char"/>
    <w:next w:val="TitleChar"/>
    <w:autoRedefine w:val="0"/>
    <w:hidden w:val="0"/>
    <w:qFormat w:val="0"/>
    <w:rPr>
      <w:rFonts w:ascii="Calibri" w:cs="Calibri" w:eastAsia="Calibri" w:hAnsi="Calibri"/>
      <w:b w:val="1"/>
      <w:w w:val="100"/>
      <w:position w:val="-1"/>
      <w:sz w:val="72"/>
      <w:szCs w:val="72"/>
      <w:effect w:val="none"/>
      <w:vertAlign w:val="baseline"/>
      <w:cs w:val="0"/>
      <w:em w:val="none"/>
      <w:lang w:eastAsia="tr-TR"/>
    </w:rPr>
  </w:style>
  <w:style w:type="paragraph" w:styleId="s22">
    <w:name w:val="s22"/>
    <w:basedOn w:val="Normal"/>
    <w:next w:val="s22"/>
    <w:autoRedefine w:val="0"/>
    <w:hidden w:val="0"/>
    <w:qFormat w:val="0"/>
    <w:pPr>
      <w:widowControl w:val="1"/>
      <w:suppressAutoHyphens w:val="1"/>
      <w:autoSpaceDE w:val="1"/>
      <w:autoSpaceDN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tr-TR" w:val="tr-TR"/>
    </w:rPr>
  </w:style>
  <w:style w:type="character" w:styleId="s6">
    <w:name w:val="s6"/>
    <w:next w:val="s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23">
    <w:name w:val="s23"/>
    <w:basedOn w:val="Normal"/>
    <w:next w:val="s23"/>
    <w:autoRedefine w:val="0"/>
    <w:hidden w:val="0"/>
    <w:qFormat w:val="0"/>
    <w:pPr>
      <w:widowControl w:val="1"/>
      <w:suppressAutoHyphens w:val="1"/>
      <w:autoSpaceDE w:val="1"/>
      <w:autoSpaceDN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tr-TR" w:val="tr-TR"/>
    </w:rPr>
  </w:style>
  <w:style w:type="paragraph" w:styleId="s24">
    <w:name w:val="s24"/>
    <w:basedOn w:val="Normal"/>
    <w:next w:val="s24"/>
    <w:autoRedefine w:val="0"/>
    <w:hidden w:val="0"/>
    <w:qFormat w:val="0"/>
    <w:pPr>
      <w:widowControl w:val="1"/>
      <w:suppressAutoHyphens w:val="1"/>
      <w:autoSpaceDE w:val="1"/>
      <w:autoSpaceDN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tr-TR" w:val="tr-TR"/>
    </w:rPr>
  </w:style>
  <w:style w:type="paragraph" w:styleId="s19">
    <w:name w:val="s19"/>
    <w:basedOn w:val="Normal"/>
    <w:next w:val="s19"/>
    <w:autoRedefine w:val="0"/>
    <w:hidden w:val="0"/>
    <w:qFormat w:val="0"/>
    <w:pPr>
      <w:widowControl w:val="1"/>
      <w:suppressAutoHyphens w:val="1"/>
      <w:autoSpaceDE w:val="1"/>
      <w:autoSpaceDN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tr-TR" w:val="tr-TR"/>
    </w:rPr>
  </w:style>
  <w:style w:type="character" w:styleId="s18">
    <w:name w:val="s18"/>
    <w:next w:val="s1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26">
    <w:name w:val="s26"/>
    <w:basedOn w:val="Normal"/>
    <w:next w:val="s26"/>
    <w:autoRedefine w:val="0"/>
    <w:hidden w:val="0"/>
    <w:qFormat w:val="0"/>
    <w:pPr>
      <w:widowControl w:val="1"/>
      <w:suppressAutoHyphens w:val="1"/>
      <w:autoSpaceDE w:val="1"/>
      <w:autoSpaceDN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tr-TR" w:val="tr-TR"/>
    </w:rPr>
  </w:style>
  <w:style w:type="character" w:styleId="s25">
    <w:name w:val="s25"/>
    <w:next w:val="s2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31">
    <w:name w:val="s31"/>
    <w:basedOn w:val="Normal"/>
    <w:next w:val="s31"/>
    <w:autoRedefine w:val="0"/>
    <w:hidden w:val="0"/>
    <w:qFormat w:val="0"/>
    <w:pPr>
      <w:widowControl w:val="1"/>
      <w:suppressAutoHyphens w:val="1"/>
      <w:autoSpaceDE w:val="1"/>
      <w:autoSpaceDN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tr-TR" w:val="tr-TR"/>
    </w:rPr>
  </w:style>
  <w:style w:type="character" w:styleId="s30">
    <w:name w:val="s30"/>
    <w:next w:val="s3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32">
    <w:name w:val="s32"/>
    <w:next w:val="s3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widowControl w:val="1"/>
      <w:suppressAutoHyphens w:val="1"/>
      <w:autoSpaceDE w:val="1"/>
      <w:autoSpaceDN w:val="1"/>
      <w:spacing w:after="160" w:line="259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tr-TR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  <w:vertAlign w:val="baseline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BrAz14FgFJjWYrf5LbnZvzRekA==">CgMxLjA4AHIhMURxcEUwbUpPR0N3MnpOX3g2UldDcG1YOVRjVlE4V0Y2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2026-01-09T12:08:00Z</dcterms:created>
  <dc:creator>win7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str>2506359ea085afd097f27ba66484d27a4e90a6570c27fdf9d2aa9243cadbf38e</vt:lpstr>
  </property>
  <property fmtid="{D5CDD505-2E9C-101B-9397-08002B2CF9AE}" pid="3" name="ICV">
    <vt:lpstr>df2e0e53411c446fb9958f42070da078</vt:lpstr>
  </property>
</Properties>
</file>